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48"/>
          <w:szCs w:val="48"/>
        </w:rPr>
      </w:pP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Cs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Cs/>
          <w:kern w:val="0"/>
          <w:sz w:val="48"/>
          <w:szCs w:val="48"/>
        </w:rPr>
        <w:t>福建省市场监督管理局技术装备项目</w:t>
      </w: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Cs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Cs/>
          <w:kern w:val="0"/>
          <w:sz w:val="48"/>
          <w:szCs w:val="48"/>
        </w:rPr>
        <w:t>申 报 书</w:t>
      </w:r>
    </w:p>
    <w:p>
      <w:pPr>
        <w:widowControl/>
        <w:spacing w:line="360" w:lineRule="auto"/>
        <w:jc w:val="center"/>
        <w:rPr>
          <w:rFonts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（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</w:rPr>
        <w:t>3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年度）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52"/>
          <w:szCs w:val="5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52"/>
          <w:szCs w:val="5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52"/>
          <w:szCs w:val="5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52"/>
          <w:szCs w:val="5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52"/>
          <w:szCs w:val="52"/>
        </w:rPr>
      </w:pPr>
    </w:p>
    <w:p>
      <w:pPr>
        <w:widowControl/>
        <w:spacing w:line="360" w:lineRule="auto"/>
        <w:ind w:firstLine="1260" w:firstLineChars="350"/>
        <w:jc w:val="left"/>
        <w:rPr>
          <w:rFonts w:ascii="仿宋_GB2312" w:hAnsi="仿宋_GB2312" w:eastAsia="仿宋_GB2312" w:cs="仿宋_GB2312"/>
          <w:bCs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申报单位：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  <w:t xml:space="preserve">                 （公章）</w:t>
      </w:r>
    </w:p>
    <w:p>
      <w:pPr>
        <w:widowControl/>
        <w:spacing w:line="360" w:lineRule="auto"/>
        <w:ind w:firstLine="1260" w:firstLineChars="350"/>
        <w:jc w:val="left"/>
        <w:rPr>
          <w:rFonts w:ascii="仿宋_GB2312" w:hAnsi="仿宋_GB2312" w:eastAsia="仿宋_GB2312" w:cs="仿宋_GB2312"/>
          <w:b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填报日期：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年     月     日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项目基本信息表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284"/>
        <w:gridCol w:w="228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60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252" w:rightChars="12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60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项目单位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252" w:rightChars="12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60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252" w:rightChars="12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252" w:rightChars="120" w:firstLine="120" w:firstLine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联系电话及手机</w:t>
            </w:r>
          </w:p>
        </w:tc>
        <w:tc>
          <w:tcPr>
            <w:tcW w:w="2285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252" w:rightChars="12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760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项目经费概算和来源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预算经费共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万元。其中：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申请省市场监管局支持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万元；单位自筹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60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所属领域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□重点实验室    □技术创新中心    □产品质检中心    </w:t>
            </w:r>
          </w:p>
          <w:p>
            <w:pPr>
              <w:tabs>
                <w:tab w:val="left" w:pos="1080"/>
              </w:tabs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3" w:hRule="atLeast"/>
        </w:trPr>
        <w:tc>
          <w:tcPr>
            <w:tcW w:w="1760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内容摘要</w:t>
            </w:r>
          </w:p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字以内）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480" w:firstLineChars="200"/>
              <w:rPr>
                <w:rFonts w:ascii="宋体" w:hAnsi="宋体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购置XXX设备，建设XXXX检测能力，满足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XXX标准号、标准名称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要求，提升XXXX项目（列举检测项目名称）检测水平，填补XXXXX方面的空白，为XXXXX产品监管提供支撑。</w:t>
            </w:r>
          </w:p>
        </w:tc>
      </w:tr>
    </w:tbl>
    <w:p>
      <w:pPr>
        <w:widowControl/>
        <w:spacing w:line="360" w:lineRule="auto"/>
        <w:rPr>
          <w:rFonts w:ascii="宋体" w:hAnsi="宋体" w:eastAsia="宋体" w:cs="Times New Roman"/>
          <w:b/>
          <w:bCs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0" w:chapStyle="1"/>
          <w:cols w:space="720" w:num="1"/>
          <w:titlePg/>
          <w:docGrid w:type="lines" w:linePitch="312" w:charSpace="0"/>
        </w:sectPr>
      </w:pPr>
      <w:r>
        <w:rPr>
          <w:rFonts w:ascii="宋体" w:hAnsi="宋体" w:eastAsia="宋体" w:cs="Times New Roman"/>
          <w:b/>
          <w:bCs/>
          <w:sz w:val="30"/>
          <w:szCs w:val="30"/>
        </w:rPr>
        <w:t xml:space="preserve"> </w:t>
      </w:r>
    </w:p>
    <w:p>
      <w:pPr>
        <w:spacing w:after="240" w:line="600" w:lineRule="exact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正文内容：</w:t>
      </w: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（一）申请的理由和必要性；</w:t>
      </w: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（二）相关技术现状分析；</w:t>
      </w: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（三）项目主要内容及项目完成后达到的目标；</w:t>
      </w:r>
    </w:p>
    <w:p>
      <w:pPr>
        <w:spacing w:after="240" w:line="600" w:lineRule="exact"/>
        <w:ind w:left="960" w:hanging="960" w:hanging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（四）项目投资概算、经费测算标准和方法、经费来源；</w:t>
      </w:r>
    </w:p>
    <w:p>
      <w:pPr>
        <w:spacing w:after="240" w:line="600" w:lineRule="exact"/>
        <w:ind w:left="960" w:hanging="960" w:hanging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（五）项目实施方案、进度、拟购置的主要设备及其技术指标；</w:t>
      </w: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（六）项目社会和经济效益分析；</w:t>
      </w: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（七）自筹经费来源证明；</w:t>
      </w: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（八）其他必要的材料。</w:t>
      </w: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after="240" w:line="60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after="24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（七）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自筹经费来源证明</w:t>
      </w: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（单位全称）为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项目，提供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万元配套经费，经费来源为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自筹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；配套经费主要用于：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特此证明！</w:t>
      </w: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2080" w:firstLineChars="6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出资单位（公章）：</w:t>
      </w: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月  日</w:t>
      </w:r>
    </w:p>
    <w:p>
      <w:pPr>
        <w:snapToGrid w:val="0"/>
        <w:spacing w:line="360" w:lineRule="auto"/>
        <w:ind w:right="26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napToGrid w:val="0"/>
        <w:spacing w:line="360" w:lineRule="auto"/>
        <w:ind w:right="26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napToGrid w:val="0"/>
        <w:spacing w:line="360" w:lineRule="auto"/>
        <w:ind w:right="2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省市场监管局支持经费拨付至（确保信息准确）：</w:t>
      </w:r>
    </w:p>
    <w:p>
      <w:pPr>
        <w:snapToGrid w:val="0"/>
        <w:spacing w:line="360" w:lineRule="auto"/>
        <w:ind w:right="2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帐 户 名：</w:t>
      </w:r>
    </w:p>
    <w:p>
      <w:pPr>
        <w:snapToGrid w:val="0"/>
        <w:spacing w:line="360" w:lineRule="auto"/>
        <w:ind w:right="2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帐    号：</w:t>
      </w:r>
    </w:p>
    <w:p>
      <w:pPr>
        <w:snapToGrid w:val="0"/>
        <w:spacing w:line="360" w:lineRule="auto"/>
        <w:ind w:right="2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开户银行：</w:t>
      </w:r>
    </w:p>
    <w:p/>
    <w:sectPr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90" w:firstLineChars="2050"/>
    </w:pP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76"/>
    <w:rsid w:val="001760A4"/>
    <w:rsid w:val="00213876"/>
    <w:rsid w:val="005C44A4"/>
    <w:rsid w:val="007862CD"/>
    <w:rsid w:val="00A3583E"/>
    <w:rsid w:val="00AD329A"/>
    <w:rsid w:val="63C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2023-06-21T10:01:00Z</dcterms:created>
  <dc:creator>黄蓁</dc:creator>
  <cp:lastModifiedBy>黄蓁</cp:lastModifiedBy>
  <dcterms:modified xsi:type="dcterms:W3CDTF">2023-07-21T10:08:31Z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