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  <w:t>中国（福建）知识产权保护中心主体备案申请表</w:t>
      </w:r>
    </w:p>
    <w:tbl>
      <w:tblPr>
        <w:tblStyle w:val="5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795"/>
        <w:gridCol w:w="585"/>
        <w:gridCol w:w="613"/>
        <w:gridCol w:w="1645"/>
        <w:gridCol w:w="1087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332"/>
                <w:tab w:val="left" w:pos="68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备案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主体基本信息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信用代码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主营业务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单位规模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286" w:leftChars="0" w:hanging="1286" w:hangingChars="46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地   址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单位类型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</w:rPr>
              <w:t>法定代表人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技术领域</w:t>
            </w:r>
          </w:p>
        </w:tc>
        <w:tc>
          <w:tcPr>
            <w:tcW w:w="71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7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</w:rPr>
              <w:t>机械装备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□</w:t>
            </w:r>
            <w:r>
              <w:rPr>
                <w:rFonts w:hint="eastAsia" w:ascii="仿宋_GB2312" w:hAnsi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研发投入占年度营业额的比例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</w:rPr>
              <w:t>是否</w:t>
            </w:r>
            <w:r>
              <w:rPr>
                <w:rFonts w:hint="eastAsia" w:ascii="仿宋_GB2312" w:hAnsi="仿宋_GB2312" w:cs="仿宋_GB2312"/>
                <w:color w:val="auto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</w:rPr>
              <w:t>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</w:rPr>
              <w:t>高新技术企业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是否通过贯标绩效评价或认证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</w:rPr>
              <w:t>是否属于知识产权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</w:rPr>
              <w:t>示范或优势企业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知识产权联系人信息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姓  名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手  机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QQ  号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知识产权创造信息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  <w:highlight w:val="none"/>
                <w:lang w:val="en-US" w:eastAsia="zh-CN" w:bidi="ar-SA"/>
              </w:rPr>
              <w:t>专利申请总量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  <w:t>已授权专利数量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  <w:t>有效专利数量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发    明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（件）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（件）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实用新型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（件）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（件）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外观设计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（件）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（件）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知识产权运用与保护信息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专利转化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实施数量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（件）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专利转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让数量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（件）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</w:rPr>
              <w:t>专利许可数量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highlight w:val="none"/>
                <w:lang w:val="en-US" w:eastAsia="zh-CN" w:bidi="ar-SA"/>
              </w:rPr>
              <w:t>获得专利奖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（项）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省级     （项）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市级      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  <w:highlight w:val="none"/>
                <w:lang w:val="en-US" w:eastAsia="zh-CN" w:bidi="ar-SA"/>
              </w:rPr>
              <w:t>专利质押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  <w:highlight w:val="none"/>
                <w:lang w:val="en-US" w:eastAsia="zh-CN" w:bidi="ar-SA"/>
              </w:rPr>
              <w:t>融资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融资数量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（件）</w:t>
            </w:r>
          </w:p>
        </w:tc>
        <w:tc>
          <w:tcPr>
            <w:tcW w:w="41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  <w:highlight w:val="none"/>
                <w:lang w:val="en-US" w:eastAsia="zh-CN" w:bidi="ar-SA"/>
              </w:rPr>
              <w:t>融资金额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  <w:highlight w:val="none"/>
                <w:lang w:val="en-US" w:eastAsia="zh-CN" w:bidi="ar-SA"/>
              </w:rPr>
              <w:t>专利维权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  <w:highlight w:val="none"/>
                <w:lang w:val="en-US" w:eastAsia="zh-CN" w:bidi="ar-SA"/>
              </w:rPr>
              <w:t>次数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  <w:highlight w:val="none"/>
                <w:lang w:val="en-US" w:eastAsia="zh-CN" w:bidi="ar-SA"/>
              </w:rPr>
              <w:t>行政机关或法院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（件）      </w:t>
            </w:r>
          </w:p>
        </w:tc>
        <w:tc>
          <w:tcPr>
            <w:tcW w:w="41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自行协商解决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（件）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80" w:hanging="276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申请主体声明如下：(请打勾)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80" w:hanging="276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□提交的专利申请均属自身的发明创造成果，无非正常专利申请行为。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80" w:hanging="276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□保证遵守相关知识产权法律法规，维护自身合法权益的同时尊重他人知识产权，不曾侵犯他人相关知识产权。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46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申请主体签章：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38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38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年   月   日</w:t>
            </w:r>
          </w:p>
        </w:tc>
        <w:tc>
          <w:tcPr>
            <w:tcW w:w="41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  <w:highlight w:val="none"/>
                <w:lang w:val="en-US" w:eastAsia="zh-CN" w:bidi="ar-SA"/>
              </w:rPr>
              <w:t>中国（福建）知识产权保护中心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意见及签章：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4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  <w:t>1.注意事项：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4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  <w:t>备案主体需如实填写表格中的所有信息，保证单位名称、知识产权联系人等信息的准确性，如果发生变更的，应在1个月内完成备案信息的更新，备案更新审核合格前，暂缓专利预审申请。如因信息不实造成无法完成主体备案等一切后果由申请主体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4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  <w:t>2.填表说明：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4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  <w:t>（1）表格上的所有内容需填写完整，如果没有相关内容请填写“无”。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4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  <w:t>（2）备案主体基本信息中，单位名称、统一社会信用代码、单位类型、法定代表人等内容需与企业营业执照或事业单位法人证书保持一致。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4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  <w:t>（3）主营业务需要按照其实际从事的经营活动内容来填写。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4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  <w:t>（4）单位规模按照单位实际人员数量填写。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4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  <w:t>（5）申请人地址必须填写完整：福建省**市**县（区）+ 街道及门牌号。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4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  <w:t>（6）涉及技术领域需从机械装备或者电子信息中勾选，不存在其它选项。备案主体可根据单位已申请专利或拟申请专利的技术领域进行勾选。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4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  <w:t>（7）研发投入占年度营业额的比例需要按照上一年度（2020年）实际研发投入金额占全年营业额的比例如实填写。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4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1"/>
          <w:szCs w:val="21"/>
          <w:highlight w:val="none"/>
          <w:lang w:val="en-US" w:eastAsia="zh-CN" w:bidi="ar-SA"/>
        </w:rPr>
        <w:t>（8）备案主体知识产权联系人必须是本单位员工，可不限于知识产权部门，备案主体如实填写即可。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YzdmMTI1ZWI5OTdmZTdkODJlY2JmOWY4N2ZhNTAifQ=="/>
  </w:docVars>
  <w:rsids>
    <w:rsidRoot w:val="4E1159B8"/>
    <w:rsid w:val="098D095D"/>
    <w:rsid w:val="114C0AAB"/>
    <w:rsid w:val="19BC0569"/>
    <w:rsid w:val="1E6E0313"/>
    <w:rsid w:val="241B7C77"/>
    <w:rsid w:val="25B3616C"/>
    <w:rsid w:val="2A272DC7"/>
    <w:rsid w:val="30937A97"/>
    <w:rsid w:val="3E712F9D"/>
    <w:rsid w:val="49BE763B"/>
    <w:rsid w:val="4E1159B8"/>
    <w:rsid w:val="50531006"/>
    <w:rsid w:val="51F80F97"/>
    <w:rsid w:val="550A664A"/>
    <w:rsid w:val="6DF03838"/>
    <w:rsid w:val="7DB11759"/>
    <w:rsid w:val="7E81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方正仿宋简体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912</Characters>
  <Lines>0</Lines>
  <Paragraphs>0</Paragraphs>
  <TotalTime>67</TotalTime>
  <ScaleCrop>false</ScaleCrop>
  <LinksUpToDate>false</LinksUpToDate>
  <CharactersWithSpaces>1047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2021-10-15T08:50:00Z</dcterms:created>
  <dc:creator>Administrator</dc:creator>
  <cp:lastModifiedBy>林宇</cp:lastModifiedBy>
  <cp:lastPrinted>2022-08-01T06:51:00Z</cp:lastPrinted>
  <dcterms:modified xsi:type="dcterms:W3CDTF">2022-08-03T01:49:14Z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C2BFD1FA74D043C5AD76AE9405D80646</vt:lpwstr>
  </property>
</Properties>
</file>